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2032033777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EF3BE7">
        <w:rPr>
          <w:rFonts w:ascii="Century Gothic" w:hAnsi="Century Gothic"/>
          <w:b/>
          <w:sz w:val="24"/>
          <w:szCs w:val="24"/>
        </w:rPr>
        <w:t>404</w:t>
      </w:r>
      <w:bookmarkStart w:id="0" w:name="_GoBack"/>
      <w:bookmarkEnd w:id="0"/>
      <w:r w:rsidR="005A2B7A">
        <w:rPr>
          <w:rFonts w:ascii="Century Gothic" w:hAnsi="Century Gothic"/>
          <w:b/>
          <w:sz w:val="24"/>
          <w:szCs w:val="24"/>
        </w:rPr>
        <w:t>/2020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333ED" w:rsidRDefault="00562FD2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A9702A">
        <w:rPr>
          <w:rFonts w:ascii="Century Gothic" w:hAnsi="Century Gothic"/>
          <w:b/>
          <w:sz w:val="24"/>
          <w:szCs w:val="24"/>
        </w:rPr>
        <w:t xml:space="preserve">RADOS INTEGRANTES DE LA SALA SUPERIOR </w:t>
      </w:r>
    </w:p>
    <w:p w:rsidR="00662F17" w:rsidRPr="000309BD" w:rsidRDefault="008333ED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DEL </w:t>
      </w:r>
      <w:r w:rsidR="00662F17" w:rsidRPr="000309BD">
        <w:rPr>
          <w:rFonts w:ascii="Century Gothic" w:hAnsi="Century Gothic"/>
          <w:b/>
          <w:sz w:val="24"/>
          <w:szCs w:val="24"/>
        </w:rPr>
        <w:t>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="00662F17"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EF3BE7" w:rsidRPr="00796B8E" w:rsidRDefault="00662F17" w:rsidP="00EF3BE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EF3BE7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EF3BE7">
        <w:rPr>
          <w:rFonts w:ascii="Century Gothic" w:hAnsi="Century Gothic"/>
          <w:sz w:val="24"/>
          <w:szCs w:val="24"/>
        </w:rPr>
        <w:t xml:space="preserve">ado de Jalisco, se convoca a la </w:t>
      </w:r>
      <w:r w:rsidR="00EF3BE7">
        <w:rPr>
          <w:rFonts w:ascii="Century Gothic" w:hAnsi="Century Gothic"/>
          <w:b/>
          <w:sz w:val="24"/>
          <w:szCs w:val="24"/>
        </w:rPr>
        <w:t xml:space="preserve">Tercera </w:t>
      </w:r>
      <w:r w:rsidR="00EF3BE7" w:rsidRPr="00796B8E">
        <w:rPr>
          <w:rFonts w:ascii="Century Gothic" w:hAnsi="Century Gothic"/>
          <w:b/>
          <w:sz w:val="24"/>
          <w:szCs w:val="24"/>
        </w:rPr>
        <w:t>Sesión Ordinaria</w:t>
      </w:r>
      <w:r w:rsidR="00EF3BE7">
        <w:rPr>
          <w:rFonts w:ascii="Century Gothic" w:hAnsi="Century Gothic"/>
          <w:sz w:val="24"/>
          <w:szCs w:val="24"/>
        </w:rPr>
        <w:t xml:space="preserve"> del año dos mil veinte</w:t>
      </w:r>
      <w:r w:rsidR="00EF3BE7" w:rsidRPr="00796B8E">
        <w:rPr>
          <w:rFonts w:ascii="Century Gothic" w:hAnsi="Century Gothic"/>
          <w:sz w:val="24"/>
          <w:szCs w:val="24"/>
        </w:rPr>
        <w:t xml:space="preserve">, que tendrá verificativo a las </w:t>
      </w:r>
      <w:r w:rsidR="00EF3BE7" w:rsidRPr="00796B8E">
        <w:rPr>
          <w:rFonts w:ascii="Century Gothic" w:hAnsi="Century Gothic"/>
          <w:b/>
          <w:sz w:val="24"/>
          <w:szCs w:val="24"/>
        </w:rPr>
        <w:t>1</w:t>
      </w:r>
      <w:r w:rsidR="00EF3BE7">
        <w:rPr>
          <w:rFonts w:ascii="Century Gothic" w:hAnsi="Century Gothic"/>
          <w:b/>
          <w:sz w:val="24"/>
          <w:szCs w:val="24"/>
        </w:rPr>
        <w:t>2</w:t>
      </w:r>
      <w:r w:rsidR="00EF3BE7" w:rsidRPr="00796B8E">
        <w:rPr>
          <w:rFonts w:ascii="Century Gothic" w:hAnsi="Century Gothic"/>
          <w:b/>
          <w:sz w:val="24"/>
          <w:szCs w:val="24"/>
        </w:rPr>
        <w:t xml:space="preserve">:00 </w:t>
      </w:r>
      <w:r w:rsidR="00EF3BE7">
        <w:rPr>
          <w:rFonts w:ascii="Century Gothic" w:hAnsi="Century Gothic"/>
          <w:b/>
          <w:sz w:val="24"/>
          <w:szCs w:val="24"/>
        </w:rPr>
        <w:t>doce</w:t>
      </w:r>
      <w:r w:rsidR="00EF3BE7" w:rsidRPr="00796B8E">
        <w:rPr>
          <w:rFonts w:ascii="Century Gothic" w:hAnsi="Century Gothic"/>
          <w:b/>
          <w:sz w:val="24"/>
          <w:szCs w:val="24"/>
        </w:rPr>
        <w:t xml:space="preserve"> horas </w:t>
      </w:r>
      <w:r w:rsidR="00EF3BE7" w:rsidRPr="00796B8E">
        <w:rPr>
          <w:rFonts w:ascii="Century Gothic" w:hAnsi="Century Gothic"/>
          <w:sz w:val="24"/>
          <w:szCs w:val="24"/>
        </w:rPr>
        <w:t>el día</w:t>
      </w:r>
      <w:r w:rsidR="00EF3BE7">
        <w:rPr>
          <w:rFonts w:ascii="Century Gothic" w:hAnsi="Century Gothic"/>
          <w:b/>
          <w:sz w:val="24"/>
          <w:szCs w:val="24"/>
        </w:rPr>
        <w:t xml:space="preserve"> trece de febrero de dos mil veinte</w:t>
      </w:r>
      <w:r w:rsidR="00EF3BE7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EF3BE7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EF3BE7" w:rsidRPr="00796B8E">
        <w:rPr>
          <w:rFonts w:ascii="Century Gothic" w:hAnsi="Century Gothic"/>
          <w:sz w:val="24"/>
          <w:szCs w:val="24"/>
        </w:rPr>
        <w:t>,</w:t>
      </w:r>
      <w:r w:rsidR="00EF3BE7">
        <w:rPr>
          <w:rFonts w:ascii="Century Gothic" w:hAnsi="Century Gothic"/>
          <w:sz w:val="24"/>
          <w:szCs w:val="24"/>
        </w:rPr>
        <w:t xml:space="preserve"> </w:t>
      </w:r>
      <w:r w:rsidR="00EF3BE7" w:rsidRPr="00796B8E">
        <w:rPr>
          <w:rFonts w:ascii="Century Gothic" w:hAnsi="Century Gothic"/>
          <w:sz w:val="24"/>
          <w:szCs w:val="24"/>
        </w:rPr>
        <w:t>con el siguiente;</w:t>
      </w:r>
    </w:p>
    <w:p w:rsidR="00EF3BE7" w:rsidRDefault="00EF3BE7" w:rsidP="00EF3BE7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F3BE7" w:rsidRDefault="00EF3BE7" w:rsidP="00EF3BE7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EF3BE7" w:rsidRDefault="00EF3BE7" w:rsidP="00EF3BE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EF3BE7" w:rsidRDefault="00EF3BE7" w:rsidP="00EF3BE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F3BE7" w:rsidRDefault="00EF3BE7" w:rsidP="00EF3BE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F3BE7" w:rsidRDefault="00EF3BE7" w:rsidP="00EF3BE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EF3BE7" w:rsidRPr="005D615F" w:rsidRDefault="00EF3BE7" w:rsidP="00EF3BE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EF3BE7" w:rsidRPr="00500DA9" w:rsidRDefault="00EF3BE7" w:rsidP="00EF3BE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EF3BE7" w:rsidRDefault="00EF3BE7" w:rsidP="00EF3BE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EF3BE7" w:rsidRDefault="00EF3BE7" w:rsidP="00EF3BE7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F3BE7" w:rsidRDefault="00EF3BE7" w:rsidP="00EF3BE7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EF3BE7" w:rsidRDefault="00EF3BE7" w:rsidP="00EF3BE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EF3BE7" w:rsidRDefault="00EF3BE7" w:rsidP="00EF3BE7">
      <w:pPr>
        <w:spacing w:after="0"/>
        <w:rPr>
          <w:rFonts w:ascii="Century Gothic" w:hAnsi="Century Gothic"/>
          <w:sz w:val="24"/>
          <w:szCs w:val="24"/>
        </w:rPr>
      </w:pPr>
    </w:p>
    <w:p w:rsidR="00EF3BE7" w:rsidRDefault="00EF3BE7" w:rsidP="00EF3BE7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EF3BE7" w:rsidRDefault="00EF3BE7" w:rsidP="00EF3BE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DOCE DE FEBRERO DE DOS MIL VEINTE </w:t>
      </w:r>
    </w:p>
    <w:p w:rsidR="00EF3BE7" w:rsidRDefault="00EF3BE7" w:rsidP="00EF3BE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EF3BE7" w:rsidRDefault="00EF3BE7" w:rsidP="00EF3BE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F3BE7" w:rsidRDefault="00EF3BE7" w:rsidP="00EF3BE7">
      <w:pPr>
        <w:spacing w:after="0"/>
        <w:rPr>
          <w:sz w:val="24"/>
          <w:szCs w:val="24"/>
        </w:rPr>
      </w:pPr>
    </w:p>
    <w:p w:rsidR="00EF3BE7" w:rsidRDefault="00EF3BE7" w:rsidP="00EF3BE7">
      <w:pPr>
        <w:spacing w:after="0"/>
        <w:rPr>
          <w:sz w:val="24"/>
          <w:szCs w:val="24"/>
        </w:rPr>
      </w:pPr>
    </w:p>
    <w:p w:rsidR="00EF3BE7" w:rsidRDefault="00EF3BE7" w:rsidP="00EF3BE7">
      <w:pPr>
        <w:spacing w:after="0"/>
        <w:rPr>
          <w:sz w:val="24"/>
          <w:szCs w:val="24"/>
        </w:rPr>
      </w:pPr>
    </w:p>
    <w:p w:rsidR="00EF3BE7" w:rsidRDefault="00EF3BE7" w:rsidP="00EF3BE7">
      <w:pPr>
        <w:spacing w:after="0"/>
        <w:rPr>
          <w:sz w:val="24"/>
          <w:szCs w:val="24"/>
        </w:rPr>
      </w:pPr>
    </w:p>
    <w:p w:rsidR="00EF3BE7" w:rsidRPr="00BC7AB1" w:rsidRDefault="00EF3BE7" w:rsidP="00EF3BE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2032033777"/>
    <w:p w:rsidR="00AE737C" w:rsidRPr="00BC7AB1" w:rsidRDefault="00AE737C" w:rsidP="00EF3BE7">
      <w:pPr>
        <w:spacing w:after="0" w:line="240" w:lineRule="auto"/>
        <w:jc w:val="both"/>
        <w:rPr>
          <w:sz w:val="24"/>
          <w:szCs w:val="24"/>
        </w:rPr>
      </w:pPr>
    </w:p>
    <w:sectPr w:rsidR="00AE737C" w:rsidRPr="00BC7AB1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76C55"/>
    <w:rsid w:val="000F0F9F"/>
    <w:rsid w:val="001172FB"/>
    <w:rsid w:val="00152F20"/>
    <w:rsid w:val="001854FF"/>
    <w:rsid w:val="001B466A"/>
    <w:rsid w:val="001B5F21"/>
    <w:rsid w:val="001E74FD"/>
    <w:rsid w:val="00251020"/>
    <w:rsid w:val="00260B52"/>
    <w:rsid w:val="002C4126"/>
    <w:rsid w:val="002D265C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62FD2"/>
    <w:rsid w:val="00573F42"/>
    <w:rsid w:val="00576C4D"/>
    <w:rsid w:val="0058752C"/>
    <w:rsid w:val="005A2B7A"/>
    <w:rsid w:val="005C0DA0"/>
    <w:rsid w:val="005C7239"/>
    <w:rsid w:val="005D615F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333ED"/>
    <w:rsid w:val="0089272B"/>
    <w:rsid w:val="008C223C"/>
    <w:rsid w:val="0094673F"/>
    <w:rsid w:val="0096640F"/>
    <w:rsid w:val="009C10F1"/>
    <w:rsid w:val="009D7AA8"/>
    <w:rsid w:val="009E4510"/>
    <w:rsid w:val="009F5E0B"/>
    <w:rsid w:val="00A10426"/>
    <w:rsid w:val="00A26E94"/>
    <w:rsid w:val="00A54A7A"/>
    <w:rsid w:val="00A55F10"/>
    <w:rsid w:val="00A63F93"/>
    <w:rsid w:val="00A665DF"/>
    <w:rsid w:val="00A71209"/>
    <w:rsid w:val="00A92F9A"/>
    <w:rsid w:val="00A9702A"/>
    <w:rsid w:val="00AB6CA0"/>
    <w:rsid w:val="00AE737C"/>
    <w:rsid w:val="00B331EA"/>
    <w:rsid w:val="00BE1BEF"/>
    <w:rsid w:val="00C35E35"/>
    <w:rsid w:val="00C5626F"/>
    <w:rsid w:val="00C914B6"/>
    <w:rsid w:val="00CF5277"/>
    <w:rsid w:val="00D00CF2"/>
    <w:rsid w:val="00D47A22"/>
    <w:rsid w:val="00D51431"/>
    <w:rsid w:val="00D535DB"/>
    <w:rsid w:val="00D642A4"/>
    <w:rsid w:val="00DC0974"/>
    <w:rsid w:val="00E1481D"/>
    <w:rsid w:val="00E50BAB"/>
    <w:rsid w:val="00E823F1"/>
    <w:rsid w:val="00E93327"/>
    <w:rsid w:val="00EA1E10"/>
    <w:rsid w:val="00EB67BB"/>
    <w:rsid w:val="00EB6AAB"/>
    <w:rsid w:val="00EF3BE7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C7DF-8EBF-4228-B5D5-F1E8A39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2020-01-29T19:31:00Z</cp:lastPrinted>
  <dcterms:created xsi:type="dcterms:W3CDTF">2020-02-11T17:08:00Z</dcterms:created>
  <dcterms:modified xsi:type="dcterms:W3CDTF">2020-02-11T17:08:00Z</dcterms:modified>
</cp:coreProperties>
</file>